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i/>
          <w:sz w:val="28"/>
          <w:szCs w:val="28"/>
        </w:rPr>
        <w:t>Информация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для граждан, имеющих группу инвалидности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Инвалиды и дети-инвалиды имеют право на получение государственной социальной помощи в виде набора социальных услуг в натуральной виде или в денежном эквиваленте, в том числе обеспечение лекарственными препаратами для медицинского применения по рецептам, медицинскими изделиями по рецептам, специальными продуктами лечебного питания для детей инвалидов.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случаях, если ранее лица, имеющие группу инвалидности, отдавали предпочтение денежной компенсации, захотят возобновить набор социальных услуг на получения льготных лекарственных препаратов в натуральном выражении необходимо подать заявление о возврате набора социальных услуг.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01 октября текущего года заявление подается одним из способов: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районное отделение Пенсионного фонда по месту жительства;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ближайшее отделение многофункционального центра (МФЦ);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Через личный кабинет Портала государственных услуг (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gosuslugi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Через личный кабинет на сайте Пенсионного фонда РФ (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pfrf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Поданное Вами заявление будет действовать до тех пор, пока Вы не измените свой выбор.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33c73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8705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www.pfrf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LibreOffice/6.0.0.3$Windows_x86 LibreOffice_project/64a0f66915f38c6217de274f0aa8e15618924765</Application>
  <Pages>1</Pages>
  <Words>141</Words>
  <Characters>957</Characters>
  <CharactersWithSpaces>1084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2020-08-13T09:49:00Z</dcterms:created>
  <dc:creator>Гацан Мариэта Владимировна</dc:creator>
  <dc:description/>
  <dc:language>ru-RU</dc:language>
  <cp:lastModifiedBy>Муравьева Антонина Васильевна</cp:lastModifiedBy>
  <dcterms:modified xsi:type="dcterms:W3CDTF">2020-08-13T09:49:00Z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